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D62C" w14:textId="7A07397B" w:rsidR="003102F4" w:rsidRPr="00604551" w:rsidRDefault="002C68FB" w:rsidP="00604551">
      <w:pPr>
        <w:jc w:val="center"/>
        <w:rPr>
          <w:bCs/>
          <w:noProof/>
          <w:sz w:val="30"/>
          <w:szCs w:val="30"/>
        </w:rPr>
      </w:pPr>
      <w:r w:rsidRPr="00604551">
        <w:rPr>
          <w:b/>
          <w:bCs/>
          <w:i/>
          <w:noProof/>
          <w:sz w:val="30"/>
          <w:szCs w:val="30"/>
          <w:u w:val="single"/>
        </w:rPr>
        <w:t>Š</w:t>
      </w:r>
      <w:r w:rsidR="00180FFD" w:rsidRPr="00604551">
        <w:rPr>
          <w:b/>
          <w:bCs/>
          <w:i/>
          <w:noProof/>
          <w:sz w:val="30"/>
          <w:szCs w:val="30"/>
          <w:u w:val="single"/>
        </w:rPr>
        <w:t>ašek</w:t>
      </w:r>
    </w:p>
    <w:p w14:paraId="307D3FE9" w14:textId="3684AA91" w:rsidR="00604551" w:rsidRPr="00604551" w:rsidRDefault="003102F4">
      <w:pPr>
        <w:rPr>
          <w:b/>
          <w:bCs/>
          <w:u w:val="single"/>
        </w:rPr>
      </w:pPr>
      <w:r w:rsidRPr="00604551">
        <w:rPr>
          <w:b/>
          <w:bCs/>
          <w:u w:val="single"/>
        </w:rPr>
        <w:t>Pomůcky:</w:t>
      </w:r>
    </w:p>
    <w:p w14:paraId="151B19A2" w14:textId="1A905C5D" w:rsidR="003102F4" w:rsidRDefault="00D47DF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6C931C" wp14:editId="4FD5DD4A">
            <wp:simplePos x="0" y="0"/>
            <wp:positionH relativeFrom="margin">
              <wp:posOffset>4335780</wp:posOffset>
            </wp:positionH>
            <wp:positionV relativeFrom="paragraph">
              <wp:posOffset>140335</wp:posOffset>
            </wp:positionV>
            <wp:extent cx="1045210" cy="1755523"/>
            <wp:effectExtent l="6985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3" b="10057"/>
                    <a:stretch/>
                  </pic:blipFill>
                  <pic:spPr bwMode="auto">
                    <a:xfrm rot="16200000">
                      <a:off x="0" y="0"/>
                      <a:ext cx="1045210" cy="175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F4">
        <w:t xml:space="preserve"> barevné papíry (barvy podle volby na kytičky a puntíky, červený-nos, zelený-mašle, oranžový – vlasy, sv. růžový nebo sv. oranžový – hlavu, bílý – ústa a na klauna), nůžky, lepidlo, tužku, červenou pastelku či fix.</w:t>
      </w:r>
    </w:p>
    <w:p w14:paraId="2C20A12A" w14:textId="1BB7AFD4" w:rsidR="00604551" w:rsidRDefault="00604551">
      <w:pPr>
        <w:rPr>
          <w:b/>
          <w:bCs/>
        </w:rPr>
      </w:pPr>
    </w:p>
    <w:p w14:paraId="55A1A0B2" w14:textId="5DBBB44F" w:rsidR="00604551" w:rsidRDefault="00604551">
      <w:pPr>
        <w:rPr>
          <w:b/>
          <w:bCs/>
        </w:rPr>
      </w:pPr>
    </w:p>
    <w:p w14:paraId="6F8F6E04" w14:textId="2BBD10AA" w:rsidR="00604551" w:rsidRPr="00604551" w:rsidRDefault="00D47DF2" w:rsidP="00604551">
      <w:pPr>
        <w:rPr>
          <w:b/>
          <w:bCs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B20ED9" wp14:editId="556534E3">
            <wp:simplePos x="0" y="0"/>
            <wp:positionH relativeFrom="margin">
              <wp:posOffset>2834005</wp:posOffset>
            </wp:positionH>
            <wp:positionV relativeFrom="paragraph">
              <wp:posOffset>210185</wp:posOffset>
            </wp:positionV>
            <wp:extent cx="1550035" cy="2273935"/>
            <wp:effectExtent l="0" t="0" r="0" b="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3" b="18476"/>
                    <a:stretch/>
                  </pic:blipFill>
                  <pic:spPr bwMode="auto">
                    <a:xfrm rot="16200000">
                      <a:off x="0" y="0"/>
                      <a:ext cx="155003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F4" w:rsidRPr="00604551">
        <w:rPr>
          <w:b/>
          <w:bCs/>
          <w:u w:val="single"/>
        </w:rPr>
        <w:t>Cíl:</w:t>
      </w:r>
    </w:p>
    <w:p w14:paraId="0DE787EB" w14:textId="253635DC" w:rsidR="003102F4" w:rsidRPr="00604551" w:rsidRDefault="003102F4" w:rsidP="00604551">
      <w:pPr>
        <w:pStyle w:val="Odstavecseseznamem"/>
        <w:numPr>
          <w:ilvl w:val="0"/>
          <w:numId w:val="1"/>
        </w:numPr>
        <w:rPr>
          <w:b/>
          <w:bCs/>
        </w:rPr>
      </w:pPr>
      <w:r>
        <w:t>Udržování čistoty při práci</w:t>
      </w:r>
    </w:p>
    <w:p w14:paraId="0AD52A2E" w14:textId="686D10AB" w:rsidR="003102F4" w:rsidRDefault="003102F4" w:rsidP="003102F4">
      <w:pPr>
        <w:pStyle w:val="Odstavecseseznamem"/>
        <w:numPr>
          <w:ilvl w:val="0"/>
          <w:numId w:val="1"/>
        </w:numPr>
      </w:pPr>
      <w:r>
        <w:t>Nácvik jemné motoriky</w:t>
      </w:r>
    </w:p>
    <w:p w14:paraId="19FDE0F8" w14:textId="59D3AE1E" w:rsidR="003102F4" w:rsidRDefault="003102F4" w:rsidP="003102F4">
      <w:pPr>
        <w:pStyle w:val="Odstavecseseznamem"/>
        <w:numPr>
          <w:ilvl w:val="0"/>
          <w:numId w:val="1"/>
        </w:numPr>
      </w:pPr>
      <w:r>
        <w:t>Nácvik špetkového úchopu</w:t>
      </w:r>
    </w:p>
    <w:p w14:paraId="35CD378A" w14:textId="17C07ED7" w:rsidR="003102F4" w:rsidRDefault="003102F4" w:rsidP="003102F4">
      <w:pPr>
        <w:pStyle w:val="Odstavecseseznamem"/>
        <w:numPr>
          <w:ilvl w:val="0"/>
          <w:numId w:val="1"/>
        </w:numPr>
      </w:pPr>
      <w:r>
        <w:t xml:space="preserve">Nácvik práce s nůžkami </w:t>
      </w:r>
    </w:p>
    <w:p w14:paraId="3EE5EFAD" w14:textId="10F371AD" w:rsidR="003102F4" w:rsidRDefault="003102F4" w:rsidP="003102F4">
      <w:pPr>
        <w:pStyle w:val="Odstavecseseznamem"/>
        <w:numPr>
          <w:ilvl w:val="0"/>
          <w:numId w:val="1"/>
        </w:numPr>
      </w:pPr>
      <w:r>
        <w:t>Nácvik stříhání po čáře</w:t>
      </w:r>
    </w:p>
    <w:p w14:paraId="48019861" w14:textId="3DE149EE" w:rsidR="00604551" w:rsidRDefault="00604551" w:rsidP="00604551">
      <w:pPr>
        <w:pStyle w:val="Odstavecseseznamem"/>
        <w:numPr>
          <w:ilvl w:val="0"/>
          <w:numId w:val="1"/>
        </w:numPr>
      </w:pPr>
      <w:r>
        <w:t>Nácvik koordinace oko-ruka</w:t>
      </w:r>
    </w:p>
    <w:p w14:paraId="7522796A" w14:textId="2C351647" w:rsidR="003102F4" w:rsidRDefault="003102F4" w:rsidP="00604551">
      <w:pPr>
        <w:jc w:val="right"/>
      </w:pPr>
    </w:p>
    <w:p w14:paraId="0BA45B91" w14:textId="77777777" w:rsidR="00D47DF2" w:rsidRDefault="00D47DF2" w:rsidP="00604551">
      <w:pPr>
        <w:jc w:val="right"/>
      </w:pPr>
    </w:p>
    <w:p w14:paraId="6DF7EE3F" w14:textId="77777777" w:rsidR="003102F4" w:rsidRPr="00604551" w:rsidRDefault="003102F4" w:rsidP="003102F4">
      <w:pPr>
        <w:rPr>
          <w:b/>
          <w:bCs/>
          <w:u w:val="single"/>
        </w:rPr>
      </w:pPr>
      <w:r w:rsidRPr="00604551">
        <w:rPr>
          <w:b/>
          <w:bCs/>
          <w:u w:val="single"/>
        </w:rPr>
        <w:t xml:space="preserve">Postup: </w:t>
      </w:r>
    </w:p>
    <w:p w14:paraId="2F323ED4" w14:textId="2A08B0DF" w:rsidR="003102F4" w:rsidRDefault="003102F4" w:rsidP="003102F4">
      <w:pPr>
        <w:pStyle w:val="Odstavecseseznamem"/>
        <w:numPr>
          <w:ilvl w:val="0"/>
          <w:numId w:val="2"/>
        </w:numPr>
      </w:pPr>
      <w:r>
        <w:t xml:space="preserve">Poprosíme maminku, tatínka či </w:t>
      </w:r>
      <w:r w:rsidR="00604551">
        <w:t>sourozence</w:t>
      </w:r>
      <w:r>
        <w:t xml:space="preserve"> aby nám na barevné papíry pomohli předkreslit </w:t>
      </w:r>
      <w:r w:rsidR="002C68FB">
        <w:t>na barevné papíry hlavu (sv. růžový nebo oranžový papír), vlasy (oranžový, hnědý papír, pusu (bílý papír), nos (červený), mašle (zelená, žlutá červená), oči, kolečka a kytičky podle vlastního výběru barviček.</w:t>
      </w:r>
    </w:p>
    <w:p w14:paraId="7C34D3AA" w14:textId="5D1175A9" w:rsidR="002C68FB" w:rsidRDefault="002C68FB" w:rsidP="003102F4">
      <w:pPr>
        <w:pStyle w:val="Odstavecseseznamem"/>
        <w:numPr>
          <w:ilvl w:val="0"/>
          <w:numId w:val="2"/>
        </w:numPr>
      </w:pPr>
      <w:r>
        <w:t>Stříháme po předkreslených čárách, a poprosíme o pomoc s vystřihnutím menších kytiček a puntíků.</w:t>
      </w:r>
      <w:r w:rsidR="00180FFD">
        <w:t xml:space="preserve"> Při práci se snažíme o udržování pořádku. </w:t>
      </w:r>
    </w:p>
    <w:p w14:paraId="02787C48" w14:textId="72CA4CE6" w:rsidR="002C68FB" w:rsidRDefault="002C68FB" w:rsidP="00D47DF2">
      <w:pPr>
        <w:pStyle w:val="Odstavecseseznamem"/>
        <w:numPr>
          <w:ilvl w:val="0"/>
          <w:numId w:val="2"/>
        </w:numPr>
      </w:pPr>
      <w:r>
        <w:t>Na složení š</w:t>
      </w:r>
      <w:r w:rsidR="00180FFD">
        <w:t>aška</w:t>
      </w:r>
      <w:r>
        <w:t xml:space="preserve"> potřebujeme bílý papír, nůžky a skládat budeme dle přiloženého návodu.</w:t>
      </w:r>
    </w:p>
    <w:p w14:paraId="3470DF2C" w14:textId="4CB5555A" w:rsidR="002C68FB" w:rsidRDefault="00180FFD" w:rsidP="002C68FB">
      <w:pPr>
        <w:pStyle w:val="Odstavecseseznamem"/>
        <w:numPr>
          <w:ilvl w:val="0"/>
          <w:numId w:val="2"/>
        </w:numPr>
      </w:pPr>
      <w:r>
        <w:t>Do vnitřní části nalepíme hlavu a na něj oči, pusu a nos, a</w:t>
      </w:r>
      <w:r w:rsidR="00D47DF2">
        <w:t xml:space="preserve"> po stranách obličeje přilepíme </w:t>
      </w:r>
      <w:r>
        <w:t>vlasy. Pod hlavičku přilepíme mašličku ze srdíček a puntíku.</w:t>
      </w:r>
      <w:r w:rsidR="00D47DF2" w:rsidRPr="00D47DF2">
        <w:rPr>
          <w:noProof/>
          <w:lang w:eastAsia="cs-CZ"/>
        </w:rPr>
        <w:t xml:space="preserve"> </w:t>
      </w:r>
      <w:r>
        <w:t xml:space="preserve"> </w:t>
      </w:r>
    </w:p>
    <w:p w14:paraId="2F894C67" w14:textId="263E1077" w:rsidR="00180FFD" w:rsidRDefault="00D47DF2" w:rsidP="002C68FB">
      <w:pPr>
        <w:pStyle w:val="Odstavecseseznamem"/>
        <w:numPr>
          <w:ilvl w:val="0"/>
          <w:numId w:val="2"/>
        </w:numPr>
      </w:pPr>
      <w:r>
        <w:t xml:space="preserve">Šaškovu </w:t>
      </w:r>
      <w:r w:rsidR="00180FFD">
        <w:t xml:space="preserve">čepici si dozdobíme podle sebe, kytičkami a puntíky </w:t>
      </w:r>
      <w:r w:rsidR="00180F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AC58B7" w14:textId="1C47ADBB" w:rsidR="003102F4" w:rsidRDefault="003102F4"/>
    <w:p w14:paraId="537F6059" w14:textId="04E0AF56" w:rsidR="003102F4" w:rsidRDefault="00D47DF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68223D" wp14:editId="1C878A59">
            <wp:simplePos x="0" y="0"/>
            <wp:positionH relativeFrom="column">
              <wp:posOffset>-156210</wp:posOffset>
            </wp:positionH>
            <wp:positionV relativeFrom="paragraph">
              <wp:posOffset>621030</wp:posOffset>
            </wp:positionV>
            <wp:extent cx="3108960" cy="23431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F79461E" wp14:editId="4CD69D1B">
            <wp:simplePos x="0" y="0"/>
            <wp:positionH relativeFrom="column">
              <wp:posOffset>3558540</wp:posOffset>
            </wp:positionH>
            <wp:positionV relativeFrom="paragraph">
              <wp:posOffset>172720</wp:posOffset>
            </wp:positionV>
            <wp:extent cx="2180590" cy="3218180"/>
            <wp:effectExtent l="0" t="0" r="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0"/>
                    <a:stretch/>
                  </pic:blipFill>
                  <pic:spPr bwMode="auto">
                    <a:xfrm>
                      <a:off x="0" y="0"/>
                      <a:ext cx="218059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02F4" w:rsidSect="00D47DF2">
      <w:pgSz w:w="11906" w:h="16838"/>
      <w:pgMar w:top="567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45"/>
    <w:multiLevelType w:val="hybridMultilevel"/>
    <w:tmpl w:val="5EE6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85B"/>
    <w:multiLevelType w:val="hybridMultilevel"/>
    <w:tmpl w:val="63AC18CA"/>
    <w:lvl w:ilvl="0" w:tplc="3B0A7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4"/>
    <w:rsid w:val="000A1356"/>
    <w:rsid w:val="00180FFD"/>
    <w:rsid w:val="002C68FB"/>
    <w:rsid w:val="003102F4"/>
    <w:rsid w:val="00353190"/>
    <w:rsid w:val="003A3521"/>
    <w:rsid w:val="00571460"/>
    <w:rsid w:val="00604551"/>
    <w:rsid w:val="007E2F6C"/>
    <w:rsid w:val="009D2E63"/>
    <w:rsid w:val="00D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22E"/>
  <w15:chartTrackingRefBased/>
  <w15:docId w15:val="{17E07617-9056-442D-8CC8-C7ADA77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Takácsová</dc:creator>
  <cp:keywords/>
  <dc:description/>
  <cp:lastModifiedBy>Nikola Venglářová</cp:lastModifiedBy>
  <cp:revision>2</cp:revision>
  <dcterms:created xsi:type="dcterms:W3CDTF">2021-03-05T09:05:00Z</dcterms:created>
  <dcterms:modified xsi:type="dcterms:W3CDTF">2021-03-05T09:05:00Z</dcterms:modified>
</cp:coreProperties>
</file>